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6" w:rsidRPr="006805CF" w:rsidRDefault="004D0C96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bookmarkStart w:id="0" w:name="_GoBack"/>
      <w:bookmarkEnd w:id="0"/>
      <w:r>
        <w:rPr>
          <w:rFonts w:cstheme="minorHAnsi"/>
          <w:b/>
          <w:color w:val="000000"/>
          <w:sz w:val="19"/>
          <w:szCs w:val="19"/>
        </w:rPr>
        <w:t>Mantenim</w:t>
      </w:r>
      <w:r w:rsidRPr="006805CF">
        <w:rPr>
          <w:rFonts w:cstheme="minorHAnsi"/>
          <w:b/>
          <w:color w:val="000000"/>
          <w:sz w:val="19"/>
          <w:szCs w:val="19"/>
        </w:rPr>
        <w:t>iento/inspección</w:t>
      </w:r>
      <w:r>
        <w:rPr>
          <w:rFonts w:cstheme="minorHAnsi"/>
          <w:b/>
          <w:color w:val="000000"/>
          <w:sz w:val="19"/>
          <w:szCs w:val="19"/>
        </w:rPr>
        <w:t xml:space="preserve">: </w:t>
      </w:r>
      <w:r w:rsidRPr="006805CF">
        <w:rPr>
          <w:rFonts w:cstheme="minorHAnsi"/>
          <w:color w:val="000000"/>
          <w:sz w:val="19"/>
          <w:szCs w:val="19"/>
        </w:rPr>
        <w:t>Activa</w:t>
      </w:r>
      <w:r>
        <w:rPr>
          <w:rFonts w:cstheme="minorHAnsi"/>
          <w:color w:val="000000"/>
          <w:sz w:val="19"/>
          <w:szCs w:val="19"/>
        </w:rPr>
        <w:t>r al</w:t>
      </w:r>
      <w:r w:rsidR="00A24D5F">
        <w:rPr>
          <w:rFonts w:cstheme="minorHAnsi"/>
          <w:color w:val="000000"/>
          <w:sz w:val="19"/>
          <w:szCs w:val="19"/>
        </w:rPr>
        <w:t xml:space="preserve"> menos una vez por semana</w:t>
      </w:r>
      <w:r>
        <w:rPr>
          <w:rFonts w:cstheme="minorHAnsi"/>
          <w:color w:val="000000"/>
          <w:sz w:val="19"/>
          <w:szCs w:val="19"/>
        </w:rPr>
        <w:t xml:space="preserve"> la estación lavaojos de seguridad. Anualmente, desarmar los rociadores y limpiar manualmente.</w:t>
      </w:r>
    </w:p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91"/>
        <w:gridCol w:w="643"/>
        <w:gridCol w:w="8647"/>
      </w:tblGrid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Partes de las duchas o lavaojos a controlar</w:t>
            </w:r>
          </w:p>
        </w:tc>
        <w:tc>
          <w:tcPr>
            <w:tcW w:w="491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NC</w:t>
            </w:r>
          </w:p>
        </w:tc>
        <w:tc>
          <w:tcPr>
            <w:tcW w:w="643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Bien</w:t>
            </w:r>
          </w:p>
        </w:tc>
        <w:tc>
          <w:tcPr>
            <w:tcW w:w="8647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Comentarios</w:t>
            </w: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>Campana Ducha de Acero Inoxidable.- rosca 3/4"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>Válvula Accionamiento Ducha c/tirador –</w:t>
            </w:r>
            <w:r>
              <w:rPr>
                <w:rFonts w:cstheme="minorHAnsi"/>
                <w:color w:val="000000"/>
                <w:sz w:val="19"/>
                <w:szCs w:val="19"/>
              </w:rPr>
              <w:t xml:space="preserve"> rosca 3/4"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Conjunto Rociador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Rejilla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Capuchón Protector de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Soporte de Lavaojos de Pared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 xml:space="preserve">Válvula Accionamiento </w:t>
            </w:r>
            <w:r>
              <w:rPr>
                <w:rFonts w:cstheme="minorHAnsi"/>
                <w:color w:val="000000"/>
                <w:sz w:val="19"/>
                <w:szCs w:val="19"/>
              </w:rPr>
              <w:t>Lavaojos c/palanca - rosca 1/2"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Roseta Plástica de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Pedal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Cono rociador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proofErr w:type="spellStart"/>
            <w:r w:rsidRPr="006805CF">
              <w:rPr>
                <w:rFonts w:cstheme="minorHAnsi"/>
                <w:color w:val="000000"/>
                <w:sz w:val="19"/>
                <w:szCs w:val="19"/>
              </w:rPr>
              <w:t>Bacha</w:t>
            </w:r>
            <w:proofErr w:type="spellEnd"/>
            <w:r w:rsidRPr="006805CF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de Acero Inoxidable de Lavaojos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>Plata</w:t>
            </w:r>
            <w:r>
              <w:rPr>
                <w:rFonts w:cstheme="minorHAnsi"/>
                <w:color w:val="000000"/>
                <w:sz w:val="19"/>
                <w:szCs w:val="19"/>
              </w:rPr>
              <w:t>forma Ducha de Acero Inoxidable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>S</w:t>
            </w:r>
            <w:r>
              <w:rPr>
                <w:rFonts w:cstheme="minorHAnsi"/>
                <w:color w:val="000000"/>
                <w:sz w:val="19"/>
                <w:szCs w:val="19"/>
              </w:rPr>
              <w:t>eñalización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Acceso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6805CF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color w:val="000000"/>
                <w:sz w:val="19"/>
                <w:szCs w:val="19"/>
              </w:rPr>
              <w:t>Estado general</w:t>
            </w: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4098C" w:rsidRPr="004D0C96" w:rsidRDefault="004D0C96" w:rsidP="00F40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</w:rPr>
      </w:pPr>
      <w:r w:rsidRPr="004D0C96">
        <w:rPr>
          <w:rFonts w:cstheme="minorHAnsi"/>
          <w:b/>
          <w:color w:val="000000"/>
          <w:sz w:val="19"/>
          <w:szCs w:val="19"/>
        </w:rPr>
        <w:t>Listado de duchas y lavaojos:</w:t>
      </w:r>
    </w:p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91"/>
        <w:gridCol w:w="643"/>
        <w:gridCol w:w="8647"/>
      </w:tblGrid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>
              <w:rPr>
                <w:rFonts w:cstheme="minorHAnsi"/>
                <w:b/>
                <w:color w:val="000000"/>
                <w:sz w:val="19"/>
                <w:szCs w:val="19"/>
              </w:rPr>
              <w:t xml:space="preserve">Ubicación por número de laboratorio </w:t>
            </w:r>
          </w:p>
        </w:tc>
        <w:tc>
          <w:tcPr>
            <w:tcW w:w="491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NC</w:t>
            </w:r>
          </w:p>
        </w:tc>
        <w:tc>
          <w:tcPr>
            <w:tcW w:w="643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Bien</w:t>
            </w:r>
          </w:p>
        </w:tc>
        <w:tc>
          <w:tcPr>
            <w:tcW w:w="8647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Comentarios</w:t>
            </w: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4D0C96">
        <w:trPr>
          <w:trHeight w:val="52"/>
        </w:trPr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0C96" w:rsidTr="00DD2B62">
        <w:tc>
          <w:tcPr>
            <w:tcW w:w="4786" w:type="dxa"/>
          </w:tcPr>
          <w:p w:rsidR="004D0C96" w:rsidRPr="006805CF" w:rsidRDefault="004D0C96" w:rsidP="00DD2B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4D0C96" w:rsidRDefault="004D0C96" w:rsidP="00DD2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6805CF" w:rsidRPr="006805CF" w:rsidRDefault="006805CF" w:rsidP="00A24D5F">
      <w:pPr>
        <w:spacing w:after="0" w:line="240" w:lineRule="auto"/>
        <w:rPr>
          <w:rFonts w:cstheme="minorHAnsi"/>
          <w:color w:val="000000"/>
          <w:sz w:val="19"/>
          <w:szCs w:val="19"/>
        </w:rPr>
      </w:pPr>
    </w:p>
    <w:sectPr w:rsidR="006805CF" w:rsidRPr="006805CF" w:rsidSect="00701321">
      <w:headerReference w:type="default" r:id="rId9"/>
      <w:pgSz w:w="16838" w:h="11906" w:orient="landscape"/>
      <w:pgMar w:top="1280" w:right="567" w:bottom="170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1" w:rsidRDefault="009F5A81" w:rsidP="00E41575">
      <w:pPr>
        <w:spacing w:after="0" w:line="240" w:lineRule="auto"/>
      </w:pPr>
      <w:r>
        <w:separator/>
      </w:r>
    </w:p>
  </w:endnote>
  <w:endnote w:type="continuationSeparator" w:id="0">
    <w:p w:rsidR="009F5A81" w:rsidRDefault="009F5A81" w:rsidP="00E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44370t00">
    <w:altName w:val="TT E 154437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1" w:rsidRDefault="009F5A81" w:rsidP="00E41575">
      <w:pPr>
        <w:spacing w:after="0" w:line="240" w:lineRule="auto"/>
      </w:pPr>
      <w:r>
        <w:separator/>
      </w:r>
    </w:p>
  </w:footnote>
  <w:footnote w:type="continuationSeparator" w:id="0">
    <w:p w:rsidR="009F5A81" w:rsidRDefault="009F5A81" w:rsidP="00E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5" w:rsidRDefault="00E41575">
    <w:pPr>
      <w:pStyle w:val="Encabezado"/>
    </w:pPr>
  </w:p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1737"/>
      <w:gridCol w:w="2591"/>
      <w:gridCol w:w="2449"/>
      <w:gridCol w:w="5954"/>
    </w:tblGrid>
    <w:tr w:rsidR="0096323B" w:rsidRPr="006D548F" w:rsidTr="00701321">
      <w:trPr>
        <w:trHeight w:val="707"/>
      </w:trPr>
      <w:tc>
        <w:tcPr>
          <w:tcW w:w="0" w:type="auto"/>
        </w:tcPr>
        <w:p w:rsidR="00E41575" w:rsidRPr="006D548F" w:rsidRDefault="00E41575" w:rsidP="0006554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535389" cy="424070"/>
                <wp:effectExtent l="0" t="0" r="0" b="0"/>
                <wp:docPr id="1" name="Imagen 1" descr="logo-ceride-conicet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eride-conicet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29" cy="42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gridSpan w:val="3"/>
          <w:vAlign w:val="center"/>
        </w:tcPr>
        <w:p w:rsidR="00E41575" w:rsidRDefault="00A24D5F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Planilla de C</w:t>
          </w:r>
          <w:r w:rsidR="004B2F7C">
            <w:rPr>
              <w:b/>
              <w:sz w:val="26"/>
              <w:szCs w:val="26"/>
            </w:rPr>
            <w:t xml:space="preserve">ontrol de </w:t>
          </w:r>
          <w:r>
            <w:rPr>
              <w:b/>
              <w:sz w:val="26"/>
              <w:szCs w:val="26"/>
            </w:rPr>
            <w:t>E</w:t>
          </w:r>
          <w:r w:rsidR="004B2F7C">
            <w:rPr>
              <w:b/>
              <w:sz w:val="26"/>
              <w:szCs w:val="26"/>
            </w:rPr>
            <w:t xml:space="preserve">stado </w:t>
          </w:r>
          <w:r w:rsidR="00E05D18">
            <w:rPr>
              <w:b/>
              <w:sz w:val="26"/>
              <w:szCs w:val="26"/>
            </w:rPr>
            <w:t xml:space="preserve">de </w:t>
          </w:r>
          <w:r>
            <w:rPr>
              <w:b/>
              <w:sz w:val="26"/>
              <w:szCs w:val="26"/>
            </w:rPr>
            <w:t>D</w:t>
          </w:r>
          <w:r w:rsidR="00E05D18">
            <w:rPr>
              <w:b/>
              <w:sz w:val="26"/>
              <w:szCs w:val="26"/>
            </w:rPr>
            <w:t xml:space="preserve">uchas y </w:t>
          </w:r>
          <w:r>
            <w:rPr>
              <w:b/>
              <w:sz w:val="26"/>
              <w:szCs w:val="26"/>
            </w:rPr>
            <w:t>L</w:t>
          </w:r>
          <w:r w:rsidR="00E05D18">
            <w:rPr>
              <w:b/>
              <w:sz w:val="26"/>
              <w:szCs w:val="26"/>
            </w:rPr>
            <w:t>avaojos</w:t>
          </w:r>
        </w:p>
        <w:p w:rsidR="00E05D18" w:rsidRPr="00E41575" w:rsidRDefault="004D0C96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(control mensual</w:t>
          </w:r>
          <w:r w:rsidR="00E05D18">
            <w:rPr>
              <w:b/>
              <w:sz w:val="26"/>
              <w:szCs w:val="26"/>
            </w:rPr>
            <w:t>)</w:t>
          </w:r>
        </w:p>
      </w:tc>
      <w:tc>
        <w:tcPr>
          <w:tcW w:w="5954" w:type="dxa"/>
          <w:vAlign w:val="center"/>
        </w:tcPr>
        <w:p w:rsidR="004F4101" w:rsidRDefault="00701321" w:rsidP="004F4101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Prevención de </w:t>
          </w:r>
          <w:r w:rsidR="00A24D5F">
            <w:rPr>
              <w:b/>
              <w:sz w:val="26"/>
              <w:szCs w:val="26"/>
            </w:rPr>
            <w:t>R</w:t>
          </w:r>
          <w:r>
            <w:rPr>
              <w:b/>
              <w:sz w:val="26"/>
              <w:szCs w:val="26"/>
            </w:rPr>
            <w:t xml:space="preserve">iesgos </w:t>
          </w:r>
          <w:r w:rsidR="00A24D5F">
            <w:rPr>
              <w:b/>
              <w:sz w:val="26"/>
              <w:szCs w:val="26"/>
            </w:rPr>
            <w:t>L</w:t>
          </w:r>
          <w:r>
            <w:rPr>
              <w:b/>
              <w:sz w:val="26"/>
              <w:szCs w:val="26"/>
            </w:rPr>
            <w:t>aborales</w:t>
          </w:r>
        </w:p>
        <w:p w:rsidR="00701321" w:rsidRPr="004F4101" w:rsidRDefault="004F4101" w:rsidP="004F4101">
          <w:pPr>
            <w:pStyle w:val="Encabezado"/>
            <w:jc w:val="center"/>
            <w:rPr>
              <w:b/>
              <w:sz w:val="26"/>
              <w:szCs w:val="26"/>
            </w:rPr>
          </w:pPr>
          <w:r w:rsidRPr="004F4101">
            <w:rPr>
              <w:b/>
              <w:sz w:val="26"/>
              <w:szCs w:val="26"/>
            </w:rPr>
            <w:t>Instituto:</w:t>
          </w:r>
          <w:r>
            <w:rPr>
              <w:sz w:val="26"/>
              <w:szCs w:val="26"/>
            </w:rPr>
            <w:t xml:space="preserve"> </w:t>
          </w:r>
        </w:p>
      </w:tc>
    </w:tr>
    <w:tr w:rsidR="0096323B" w:rsidRPr="006D548F" w:rsidTr="00701321">
      <w:trPr>
        <w:trHeight w:val="304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Confeccionó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Roberto </w:t>
          </w:r>
          <w:proofErr w:type="spellStart"/>
          <w:r w:rsidR="00C069FE">
            <w:t>Zinicola</w:t>
          </w:r>
          <w:proofErr w:type="spellEnd"/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065549">
          <w:pPr>
            <w:pStyle w:val="Encabezado"/>
          </w:pPr>
          <w:r>
            <w:t>Fecha: 26sep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6D548F" w:rsidRDefault="00C069FE" w:rsidP="00C069FE">
          <w:pPr>
            <w:pStyle w:val="Encabezado"/>
          </w:pPr>
          <w:r>
            <w:t>Revisión</w:t>
          </w:r>
          <w:r w:rsidR="004F4101">
            <w:t>: 1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 w:rsidRPr="00701321">
            <w:rPr>
              <w:b/>
            </w:rPr>
            <w:t>Fecha de control:</w:t>
          </w:r>
        </w:p>
      </w:tc>
    </w:tr>
    <w:tr w:rsidR="0096323B" w:rsidRPr="006D548F" w:rsidTr="00701321">
      <w:trPr>
        <w:trHeight w:val="90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Aprobó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Sergio </w:t>
          </w:r>
          <w:r w:rsidR="00A24D5F">
            <w:t>Giménez</w:t>
          </w:r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331C48">
          <w:pPr>
            <w:pStyle w:val="Encabezado"/>
          </w:pPr>
          <w:r>
            <w:t>Fecha: 27sep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4F4101" w:rsidRDefault="004F4101" w:rsidP="00065549">
          <w:pPr>
            <w:pStyle w:val="Encabezado"/>
          </w:pPr>
          <w:proofErr w:type="spellStart"/>
          <w:r w:rsidRPr="004F4101">
            <w:rPr>
              <w:b/>
            </w:rPr>
            <w:t>HyST</w:t>
          </w:r>
          <w:proofErr w:type="spellEnd"/>
          <w:r w:rsidRPr="004F4101">
            <w:rPr>
              <w:b/>
            </w:rPr>
            <w:t xml:space="preserve"> SO y MA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701321" w:rsidRDefault="00701321" w:rsidP="00065549">
          <w:pPr>
            <w:pStyle w:val="Encabezado"/>
            <w:rPr>
              <w:b/>
            </w:rPr>
          </w:pPr>
          <w:r>
            <w:rPr>
              <w:b/>
            </w:rPr>
            <w:t>Firma y aclaración de control:</w:t>
          </w:r>
        </w:p>
      </w:tc>
    </w:tr>
  </w:tbl>
  <w:p w:rsidR="00E41575" w:rsidRDefault="00E41575" w:rsidP="00A24D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6E4"/>
    <w:multiLevelType w:val="hybridMultilevel"/>
    <w:tmpl w:val="8D4E90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99C"/>
    <w:multiLevelType w:val="hybridMultilevel"/>
    <w:tmpl w:val="B18CD99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14867"/>
    <w:multiLevelType w:val="hybridMultilevel"/>
    <w:tmpl w:val="D56C4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6B"/>
    <w:multiLevelType w:val="hybridMultilevel"/>
    <w:tmpl w:val="5F6ACE26"/>
    <w:lvl w:ilvl="0" w:tplc="D78CC8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C40"/>
    <w:multiLevelType w:val="multilevel"/>
    <w:tmpl w:val="FCB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53B5"/>
    <w:multiLevelType w:val="hybridMultilevel"/>
    <w:tmpl w:val="05501CD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5"/>
    <w:rsid w:val="000D4D09"/>
    <w:rsid w:val="000F7D48"/>
    <w:rsid w:val="001F044B"/>
    <w:rsid w:val="0023321D"/>
    <w:rsid w:val="0023542D"/>
    <w:rsid w:val="00281810"/>
    <w:rsid w:val="002A5438"/>
    <w:rsid w:val="002D28A6"/>
    <w:rsid w:val="00331C48"/>
    <w:rsid w:val="00385EAC"/>
    <w:rsid w:val="003C4A9D"/>
    <w:rsid w:val="00403FD2"/>
    <w:rsid w:val="00423089"/>
    <w:rsid w:val="0045593E"/>
    <w:rsid w:val="004A14DC"/>
    <w:rsid w:val="004B2F7C"/>
    <w:rsid w:val="004C5797"/>
    <w:rsid w:val="004D0C96"/>
    <w:rsid w:val="004E69E3"/>
    <w:rsid w:val="004F4101"/>
    <w:rsid w:val="005053AA"/>
    <w:rsid w:val="00551C77"/>
    <w:rsid w:val="00565646"/>
    <w:rsid w:val="005716CA"/>
    <w:rsid w:val="0057790C"/>
    <w:rsid w:val="005B6E42"/>
    <w:rsid w:val="005C08F1"/>
    <w:rsid w:val="006805CF"/>
    <w:rsid w:val="006F7F8C"/>
    <w:rsid w:val="00701321"/>
    <w:rsid w:val="0077731A"/>
    <w:rsid w:val="00800D84"/>
    <w:rsid w:val="00884592"/>
    <w:rsid w:val="009449EC"/>
    <w:rsid w:val="00954D26"/>
    <w:rsid w:val="009579BE"/>
    <w:rsid w:val="0096323B"/>
    <w:rsid w:val="009D50B8"/>
    <w:rsid w:val="009F5A81"/>
    <w:rsid w:val="00A24D5F"/>
    <w:rsid w:val="00A363A0"/>
    <w:rsid w:val="00A77F79"/>
    <w:rsid w:val="00B22042"/>
    <w:rsid w:val="00B85335"/>
    <w:rsid w:val="00BB1C3F"/>
    <w:rsid w:val="00BC5105"/>
    <w:rsid w:val="00C069FE"/>
    <w:rsid w:val="00C37A74"/>
    <w:rsid w:val="00C420EB"/>
    <w:rsid w:val="00C50943"/>
    <w:rsid w:val="00CE73A8"/>
    <w:rsid w:val="00D24A95"/>
    <w:rsid w:val="00D74EBB"/>
    <w:rsid w:val="00E05D18"/>
    <w:rsid w:val="00E372D0"/>
    <w:rsid w:val="00E41575"/>
    <w:rsid w:val="00EA055D"/>
    <w:rsid w:val="00F4098C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7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5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476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A06-9449-4920-B70D-9BBF78D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PaulaPoche</cp:lastModifiedBy>
  <cp:revision>2</cp:revision>
  <dcterms:created xsi:type="dcterms:W3CDTF">2018-10-09T15:34:00Z</dcterms:created>
  <dcterms:modified xsi:type="dcterms:W3CDTF">2018-10-09T15:34:00Z</dcterms:modified>
</cp:coreProperties>
</file>